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SELEÇÃO INTERNA PDSE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Nome: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Matrícula no Doutorado: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 no PPGHA: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do Projeto a ser desenvolvido no Exterior: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Resumo: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 da solicitação de bolsa no exterior (candidata/o):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Justificativa da solicitação de bolsa no exterior (orientador/a):</w:t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701" w:left="1134" w:right="1134" w:header="425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Arial"/>
  <w:font w:name="Federo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</w:rPr>
      <w:drawing>
        <wp:inline distB="0" distT="0" distL="0" distR="0">
          <wp:extent cx="6108700" cy="36830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8700" cy="368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Federo" w:cs="Federo" w:eastAsia="Federo" w:hAnsi="Federo"/>
        <w:b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0" distT="0" distL="0" distR="0">
          <wp:extent cx="6108700" cy="482600"/>
          <wp:effectExtent b="0" l="0" r="0" t="0"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8700" cy="482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432" w:hanging="432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917A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17AE9"/>
  </w:style>
  <w:style w:type="paragraph" w:styleId="Rodap">
    <w:name w:val="footer"/>
    <w:basedOn w:val="Normal"/>
    <w:link w:val="RodapChar"/>
    <w:uiPriority w:val="99"/>
    <w:unhideWhenUsed w:val="1"/>
    <w:rsid w:val="00917A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17AE9"/>
  </w:style>
  <w:style w:type="table" w:styleId="Tabelacomgrade">
    <w:name w:val="Table Grid"/>
    <w:basedOn w:val="Tabelanormal"/>
    <w:uiPriority w:val="39"/>
    <w:rsid w:val="000A22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eder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bb0L2NIb3JMl+w0JNyIes12vmw==">CgMxLjAyCGguZ2pkZ3hzOAByITEteDlFZ0V6T0o5VGN5clI0OHNlak5zWkFoRFA2Z1pMZw==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2023-11-17T13:43:00Z</dcterms:created>
  <dc:creator>Tamara</dc:creator>
</cp:coreProperties>
</file>